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273CAD" w:rsidP="0095102D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Date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273CAD">
        <w:rPr>
          <w:rFonts w:cs="Arial"/>
          <w:szCs w:val="24"/>
        </w:rPr>
        <w:t>JoAnne French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273CAD" w:rsidP="0095102D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>______________________________________</w:t>
      </w:r>
      <w:bookmarkStart w:id="0" w:name="_GoBack"/>
      <w:bookmarkEnd w:id="0"/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CAD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2D330-9C38-4A5E-B943-61AF17447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628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10</cp:revision>
  <cp:lastPrinted>2012-10-03T20:47:00Z</cp:lastPrinted>
  <dcterms:created xsi:type="dcterms:W3CDTF">2015-06-22T22:46:00Z</dcterms:created>
  <dcterms:modified xsi:type="dcterms:W3CDTF">2017-05-16T19:11:00Z</dcterms:modified>
</cp:coreProperties>
</file>